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69AE5" w14:textId="55A40D51" w:rsidR="002C7CBB" w:rsidRPr="00BA6062" w:rsidRDefault="00BA6062" w:rsidP="00BA6062">
      <w:pPr>
        <w:widowControl w:val="0"/>
        <w:autoSpaceDE w:val="0"/>
        <w:autoSpaceDN w:val="0"/>
        <w:adjustRightInd w:val="0"/>
        <w:spacing w:after="0"/>
        <w:ind w:left="5040" w:firstLine="720"/>
        <w:rPr>
          <w:rFonts w:ascii="Nexa Regular" w:hAnsi="Nexa Regular" w:cs="Helvetica Neue"/>
          <w:b/>
          <w:bCs/>
          <w:sz w:val="22"/>
          <w:szCs w:val="22"/>
        </w:rPr>
      </w:pPr>
      <w:r w:rsidRPr="00BA6062">
        <w:rPr>
          <w:rFonts w:ascii="Nexa Regular" w:hAnsi="Nexa Regular"/>
          <w:noProof/>
          <w:sz w:val="22"/>
          <w:szCs w:val="22"/>
        </w:rPr>
        <w:drawing>
          <wp:inline distT="0" distB="0" distL="0" distR="0" wp14:anchorId="71BF316F" wp14:editId="5EDCBF4E">
            <wp:extent cx="1481455" cy="50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FD18B" w14:textId="77777777" w:rsidR="00BA6062" w:rsidRPr="00BA6062" w:rsidRDefault="00BA6062" w:rsidP="00585228">
      <w:pPr>
        <w:widowControl w:val="0"/>
        <w:autoSpaceDE w:val="0"/>
        <w:autoSpaceDN w:val="0"/>
        <w:adjustRightInd w:val="0"/>
        <w:spacing w:after="0"/>
        <w:rPr>
          <w:rFonts w:ascii="Nexa Bold" w:hAnsi="Nexa Bold" w:cs="Helvetica Neue"/>
          <w:b/>
          <w:bCs/>
          <w:sz w:val="28"/>
          <w:szCs w:val="28"/>
        </w:rPr>
      </w:pPr>
    </w:p>
    <w:p w14:paraId="1EFA223B" w14:textId="0F3EF4BD" w:rsidR="00585228" w:rsidRPr="00BA6062" w:rsidRDefault="00BA6062" w:rsidP="00585228">
      <w:pPr>
        <w:widowControl w:val="0"/>
        <w:autoSpaceDE w:val="0"/>
        <w:autoSpaceDN w:val="0"/>
        <w:adjustRightInd w:val="0"/>
        <w:spacing w:after="0"/>
        <w:rPr>
          <w:rFonts w:ascii="Nexa Bold" w:hAnsi="Nexa Bold" w:cs="Arial"/>
          <w:b/>
          <w:sz w:val="28"/>
          <w:szCs w:val="28"/>
        </w:rPr>
      </w:pPr>
      <w:r w:rsidRPr="00BA6062">
        <w:rPr>
          <w:rFonts w:ascii="Nexa Bold" w:hAnsi="Nexa Bold" w:cs="Helvetica Neue"/>
          <w:b/>
          <w:bCs/>
          <w:sz w:val="28"/>
          <w:szCs w:val="28"/>
        </w:rPr>
        <w:t>DOA ALY: THE HOUSE OF SLEEP</w:t>
      </w:r>
    </w:p>
    <w:p w14:paraId="7828A263" w14:textId="77777777" w:rsidR="00BA6062" w:rsidRDefault="00BA6062" w:rsidP="00585228">
      <w:pPr>
        <w:widowControl w:val="0"/>
        <w:autoSpaceDE w:val="0"/>
        <w:autoSpaceDN w:val="0"/>
        <w:adjustRightInd w:val="0"/>
        <w:spacing w:after="0"/>
        <w:rPr>
          <w:rFonts w:ascii="Nexa Bold" w:hAnsi="Nexa Bold" w:cs="Helvetica Neue"/>
          <w:b/>
          <w:bCs/>
          <w:sz w:val="22"/>
          <w:szCs w:val="22"/>
        </w:rPr>
      </w:pPr>
    </w:p>
    <w:p w14:paraId="7CFFE8CD" w14:textId="77777777" w:rsidR="00585228" w:rsidRPr="00BA6062" w:rsidRDefault="00585228" w:rsidP="00585228">
      <w:pPr>
        <w:widowControl w:val="0"/>
        <w:autoSpaceDE w:val="0"/>
        <w:autoSpaceDN w:val="0"/>
        <w:adjustRightInd w:val="0"/>
        <w:spacing w:after="0"/>
        <w:rPr>
          <w:rFonts w:ascii="Nexa Bold" w:hAnsi="Nexa Bold" w:cs="Arial"/>
          <w:b/>
          <w:sz w:val="22"/>
          <w:szCs w:val="22"/>
        </w:rPr>
      </w:pPr>
      <w:r w:rsidRPr="00BA6062">
        <w:rPr>
          <w:rFonts w:ascii="Nexa Bold" w:hAnsi="Nexa Bold" w:cs="Helvetica Neue"/>
          <w:b/>
          <w:bCs/>
          <w:sz w:val="22"/>
          <w:szCs w:val="22"/>
        </w:rPr>
        <w:t>10 December 2013 – 7 January 2014</w:t>
      </w:r>
    </w:p>
    <w:p w14:paraId="00930998" w14:textId="77777777" w:rsidR="00585228" w:rsidRPr="00BA6062" w:rsidRDefault="00585228" w:rsidP="00585228">
      <w:pPr>
        <w:widowControl w:val="0"/>
        <w:autoSpaceDE w:val="0"/>
        <w:autoSpaceDN w:val="0"/>
        <w:adjustRightInd w:val="0"/>
        <w:spacing w:after="0"/>
        <w:rPr>
          <w:rFonts w:ascii="Nexa Regular" w:hAnsi="Nexa Regular" w:cs="Helvetica Neue"/>
          <w:sz w:val="22"/>
          <w:szCs w:val="22"/>
        </w:rPr>
      </w:pPr>
    </w:p>
    <w:p w14:paraId="0791E802" w14:textId="77777777" w:rsidR="00B8006E" w:rsidRPr="00B8006E" w:rsidRDefault="00B8006E" w:rsidP="005852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2"/>
          <w:szCs w:val="22"/>
        </w:rPr>
      </w:pPr>
    </w:p>
    <w:p w14:paraId="23E3CF48" w14:textId="382304BD" w:rsidR="00585228" w:rsidRPr="00B8006E" w:rsidRDefault="00585228" w:rsidP="005852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Arial"/>
          <w:sz w:val="22"/>
          <w:szCs w:val="22"/>
        </w:rPr>
      </w:pPr>
      <w:r w:rsidRPr="00B8006E">
        <w:rPr>
          <w:rFonts w:ascii="Helvetica Neue" w:hAnsi="Helvetica Neue" w:cs="Helvetica Neue"/>
          <w:sz w:val="22"/>
          <w:szCs w:val="22"/>
        </w:rPr>
        <w:t xml:space="preserve">For its second exhibition, </w:t>
      </w:r>
      <w:proofErr w:type="gramStart"/>
      <w:r w:rsidRPr="00B8006E">
        <w:rPr>
          <w:rFonts w:ascii="Helvetica Neue" w:hAnsi="Helvetica Neue" w:cs="Helvetica Neue"/>
          <w:sz w:val="22"/>
          <w:szCs w:val="22"/>
        </w:rPr>
        <w:t>Gypsum Gallery is thrilled to present a solo show</w:t>
      </w:r>
      <w:r w:rsidR="004A511F" w:rsidRPr="00B8006E">
        <w:rPr>
          <w:rFonts w:ascii="Helvetica Neue" w:hAnsi="Helvetica Neue" w:cs="Helvetica Neue"/>
          <w:sz w:val="22"/>
          <w:szCs w:val="22"/>
        </w:rPr>
        <w:t xml:space="preserve"> of drawings and paintings</w:t>
      </w:r>
      <w:r w:rsidRPr="00B8006E">
        <w:rPr>
          <w:rFonts w:ascii="Helvetica Neue" w:hAnsi="Helvetica Neue" w:cs="Helvetica Neue"/>
          <w:sz w:val="22"/>
          <w:szCs w:val="22"/>
        </w:rPr>
        <w:t xml:space="preserve"> by Cairo-based artist Doa Aly</w:t>
      </w:r>
      <w:proofErr w:type="gramEnd"/>
      <w:r w:rsidRPr="00B8006E">
        <w:rPr>
          <w:rFonts w:ascii="Helvetica Neue" w:hAnsi="Helvetica Neue" w:cs="Helvetica Neue"/>
          <w:sz w:val="22"/>
          <w:szCs w:val="22"/>
        </w:rPr>
        <w:t xml:space="preserve">. </w:t>
      </w:r>
      <w:r w:rsidRPr="00B8006E">
        <w:rPr>
          <w:rFonts w:ascii="Helvetica Neue" w:hAnsi="Helvetica Neue" w:cs="Helvetica Neue"/>
          <w:i/>
          <w:iCs/>
          <w:sz w:val="22"/>
          <w:szCs w:val="22"/>
        </w:rPr>
        <w:t>The House of Sleep</w:t>
      </w:r>
      <w:r w:rsidRPr="00B8006E">
        <w:rPr>
          <w:rFonts w:ascii="Helvetica Neue" w:hAnsi="Helvetica Neue" w:cs="Helvetica Neue"/>
          <w:sz w:val="22"/>
          <w:szCs w:val="22"/>
        </w:rPr>
        <w:t xml:space="preserve"> marks </w:t>
      </w:r>
      <w:r w:rsidR="002D7F06" w:rsidRPr="00B8006E">
        <w:rPr>
          <w:rFonts w:ascii="Helvetica Neue" w:hAnsi="Helvetica Neue" w:cs="Helvetica Neue"/>
          <w:sz w:val="22"/>
          <w:szCs w:val="22"/>
        </w:rPr>
        <w:t xml:space="preserve">the artist’s </w:t>
      </w:r>
      <w:r w:rsidR="004A63D9" w:rsidRPr="00B8006E">
        <w:rPr>
          <w:rFonts w:ascii="Helvetica Neue" w:hAnsi="Helvetica Neue" w:cs="Helvetica Neue"/>
          <w:sz w:val="22"/>
          <w:szCs w:val="22"/>
        </w:rPr>
        <w:t xml:space="preserve">return to </w:t>
      </w:r>
      <w:r w:rsidRPr="00B8006E">
        <w:rPr>
          <w:rFonts w:ascii="Helvetica Neue" w:hAnsi="Helvetica Neue" w:cs="Helvetica Neue"/>
          <w:sz w:val="22"/>
          <w:szCs w:val="22"/>
        </w:rPr>
        <w:t>painting</w:t>
      </w:r>
      <w:r w:rsidR="0062094D" w:rsidRPr="00B8006E">
        <w:rPr>
          <w:rFonts w:ascii="Helvetica Neue" w:hAnsi="Helvetica Neue" w:cs="Helvetica Neue"/>
          <w:sz w:val="22"/>
          <w:szCs w:val="22"/>
        </w:rPr>
        <w:t>,</w:t>
      </w:r>
      <w:r w:rsidR="004A511F" w:rsidRPr="00B8006E">
        <w:rPr>
          <w:rFonts w:ascii="Helvetica Neue" w:hAnsi="Helvetica Neue" w:cs="Helvetica Neue"/>
          <w:sz w:val="22"/>
          <w:szCs w:val="22"/>
        </w:rPr>
        <w:t xml:space="preserve"> </w:t>
      </w:r>
      <w:r w:rsidR="004A63D9" w:rsidRPr="00B8006E">
        <w:rPr>
          <w:rFonts w:ascii="Helvetica Neue" w:hAnsi="Helvetica Neue" w:cs="Helvetica Neue"/>
          <w:bCs/>
          <w:sz w:val="22"/>
          <w:szCs w:val="22"/>
        </w:rPr>
        <w:t>a medium</w:t>
      </w:r>
      <w:r w:rsidR="004A63D9" w:rsidRPr="00B8006E">
        <w:rPr>
          <w:rFonts w:ascii="Helvetica Neue" w:hAnsi="Helvetica Neue" w:cs="Helvetica Neue"/>
          <w:sz w:val="22"/>
          <w:szCs w:val="22"/>
        </w:rPr>
        <w:t xml:space="preserve"> </w:t>
      </w:r>
      <w:r w:rsidR="004A511F" w:rsidRPr="00B8006E">
        <w:rPr>
          <w:rFonts w:ascii="Helvetica Neue" w:hAnsi="Helvetica Neue" w:cs="Helvetica Neue"/>
          <w:sz w:val="22"/>
          <w:szCs w:val="22"/>
        </w:rPr>
        <w:t>she had studied at the Academy of Fine Arts in Cairo</w:t>
      </w:r>
      <w:r w:rsidRPr="00B8006E">
        <w:rPr>
          <w:rFonts w:ascii="Helvetica Neue" w:hAnsi="Helvetica Neue" w:cs="Helvetica Neue"/>
          <w:sz w:val="22"/>
          <w:szCs w:val="22"/>
        </w:rPr>
        <w:t xml:space="preserve">. It is an intense new body of work inspired by a tragic love story by the Roman poet Ovid in his epic work </w:t>
      </w:r>
      <w:r w:rsidRPr="00B8006E">
        <w:rPr>
          <w:rFonts w:ascii="Helvetica Neue" w:hAnsi="Helvetica Neue" w:cs="Helvetica Neue"/>
          <w:i/>
          <w:iCs/>
          <w:sz w:val="22"/>
          <w:szCs w:val="22"/>
        </w:rPr>
        <w:t xml:space="preserve">The Metamorphoses. </w:t>
      </w:r>
      <w:r w:rsidRPr="00B8006E">
        <w:rPr>
          <w:rFonts w:ascii="Helvetica Neue" w:hAnsi="Helvetica Neue" w:cs="Helvetica Neue"/>
          <w:sz w:val="22"/>
          <w:szCs w:val="22"/>
        </w:rPr>
        <w:t>The exhibition poses a question central to art practice: how does a painter translate a literary narrative, with its plot, characters, relationship dynamics and drama into a two-dimensional surface?</w:t>
      </w:r>
    </w:p>
    <w:p w14:paraId="5FEE78DB" w14:textId="5A9F475E" w:rsidR="00A72DEB" w:rsidRPr="00B8006E" w:rsidRDefault="00585228" w:rsidP="005852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Arial"/>
          <w:sz w:val="22"/>
          <w:szCs w:val="22"/>
        </w:rPr>
      </w:pPr>
      <w:r w:rsidRPr="00B8006E">
        <w:rPr>
          <w:rFonts w:ascii="Helvetica Neue" w:hAnsi="Helvetica Neue" w:cs="Helvetica Neue"/>
          <w:sz w:val="22"/>
          <w:szCs w:val="22"/>
        </w:rPr>
        <w:t> </w:t>
      </w:r>
    </w:p>
    <w:p w14:paraId="41308E64" w14:textId="292CCD41" w:rsidR="00585228" w:rsidRPr="00B8006E" w:rsidRDefault="00585228" w:rsidP="005852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2"/>
          <w:szCs w:val="22"/>
        </w:rPr>
      </w:pPr>
      <w:r w:rsidRPr="00B8006E">
        <w:rPr>
          <w:rFonts w:ascii="Helvetica Neue" w:hAnsi="Helvetica Neue" w:cs="Helvetica Neue"/>
          <w:sz w:val="22"/>
          <w:szCs w:val="22"/>
        </w:rPr>
        <w:t xml:space="preserve">As in many of her earlier video works, </w:t>
      </w:r>
      <w:proofErr w:type="spellStart"/>
      <w:r w:rsidRPr="00B8006E">
        <w:rPr>
          <w:rFonts w:ascii="Helvetica Neue" w:hAnsi="Helvetica Neue" w:cs="Helvetica Neue"/>
          <w:sz w:val="22"/>
          <w:szCs w:val="22"/>
        </w:rPr>
        <w:t>Aly’s</w:t>
      </w:r>
      <w:proofErr w:type="spellEnd"/>
      <w:r w:rsidRPr="00B8006E">
        <w:rPr>
          <w:rFonts w:ascii="Helvetica Neue" w:hAnsi="Helvetica Neue" w:cs="Helvetica Neue"/>
          <w:sz w:val="22"/>
          <w:szCs w:val="22"/>
        </w:rPr>
        <w:t xml:space="preserve"> engagement with </w:t>
      </w:r>
      <w:r w:rsidR="004A511F" w:rsidRPr="00B8006E">
        <w:rPr>
          <w:rFonts w:ascii="Helvetica Neue" w:hAnsi="Helvetica Neue" w:cs="Helvetica Neue"/>
          <w:sz w:val="22"/>
          <w:szCs w:val="22"/>
        </w:rPr>
        <w:t xml:space="preserve">mythology and </w:t>
      </w:r>
      <w:r w:rsidR="002D7F06" w:rsidRPr="00B8006E">
        <w:rPr>
          <w:rFonts w:ascii="Helvetica Neue" w:hAnsi="Helvetica Neue" w:cs="Helvetica Neue"/>
          <w:sz w:val="22"/>
          <w:szCs w:val="22"/>
        </w:rPr>
        <w:t>tu</w:t>
      </w:r>
      <w:r w:rsidR="004A63D9" w:rsidRPr="00B8006E">
        <w:rPr>
          <w:rFonts w:ascii="Helvetica Neue" w:hAnsi="Helvetica Neue" w:cs="Helvetica Neue"/>
          <w:sz w:val="22"/>
          <w:szCs w:val="22"/>
        </w:rPr>
        <w:t>rn</w:t>
      </w:r>
      <w:r w:rsidR="004A63D9" w:rsidRPr="00B8006E">
        <w:rPr>
          <w:rFonts w:ascii="Helvetica Neue" w:hAnsi="Helvetica Neue" w:cs="Helvetica Neue"/>
          <w:bCs/>
          <w:sz w:val="22"/>
          <w:szCs w:val="22"/>
        </w:rPr>
        <w:t>-</w:t>
      </w:r>
      <w:r w:rsidR="004A63D9" w:rsidRPr="00B8006E">
        <w:rPr>
          <w:rFonts w:ascii="Helvetica Neue" w:hAnsi="Helvetica Neue" w:cs="Helvetica Neue"/>
          <w:sz w:val="22"/>
          <w:szCs w:val="22"/>
        </w:rPr>
        <w:t>of</w:t>
      </w:r>
      <w:r w:rsidR="004A63D9" w:rsidRPr="00B8006E">
        <w:rPr>
          <w:rFonts w:ascii="Helvetica Neue" w:hAnsi="Helvetica Neue" w:cs="Helvetica Neue"/>
          <w:bCs/>
          <w:sz w:val="22"/>
          <w:szCs w:val="22"/>
        </w:rPr>
        <w:t>-</w:t>
      </w:r>
      <w:r w:rsidR="004A63D9" w:rsidRPr="00B8006E">
        <w:rPr>
          <w:rFonts w:ascii="Helvetica Neue" w:hAnsi="Helvetica Neue" w:cs="Helvetica Neue"/>
          <w:sz w:val="22"/>
          <w:szCs w:val="22"/>
        </w:rPr>
        <w:t>the</w:t>
      </w:r>
      <w:r w:rsidR="004A63D9" w:rsidRPr="00B8006E">
        <w:rPr>
          <w:rFonts w:ascii="Helvetica Neue" w:hAnsi="Helvetica Neue" w:cs="Helvetica Neue"/>
          <w:bCs/>
          <w:sz w:val="22"/>
          <w:szCs w:val="22"/>
        </w:rPr>
        <w:t>-</w:t>
      </w:r>
      <w:r w:rsidR="002D7F06" w:rsidRPr="00B8006E">
        <w:rPr>
          <w:rFonts w:ascii="Helvetica Neue" w:hAnsi="Helvetica Neue" w:cs="Helvetica Neue"/>
          <w:sz w:val="22"/>
          <w:szCs w:val="22"/>
        </w:rPr>
        <w:t>19</w:t>
      </w:r>
      <w:r w:rsidR="002D7F06" w:rsidRPr="00B8006E">
        <w:rPr>
          <w:rFonts w:ascii="Helvetica Neue" w:hAnsi="Helvetica Neue" w:cs="Helvetica Neue"/>
          <w:sz w:val="22"/>
          <w:szCs w:val="22"/>
          <w:vertAlign w:val="superscript"/>
        </w:rPr>
        <w:t>th</w:t>
      </w:r>
      <w:r w:rsidR="004A63D9" w:rsidRPr="00B8006E">
        <w:rPr>
          <w:rFonts w:ascii="Helvetica Neue" w:hAnsi="Helvetica Neue" w:cs="Helvetica Neue"/>
          <w:bCs/>
          <w:sz w:val="22"/>
          <w:szCs w:val="22"/>
        </w:rPr>
        <w:t>-</w:t>
      </w:r>
      <w:r w:rsidR="002D7F06" w:rsidRPr="00B8006E">
        <w:rPr>
          <w:rFonts w:ascii="Helvetica Neue" w:hAnsi="Helvetica Neue" w:cs="Helvetica Neue"/>
          <w:sz w:val="22"/>
          <w:szCs w:val="22"/>
        </w:rPr>
        <w:t xml:space="preserve">century </w:t>
      </w:r>
      <w:r w:rsidR="004A511F" w:rsidRPr="00B8006E">
        <w:rPr>
          <w:rFonts w:ascii="Helvetica Neue" w:hAnsi="Helvetica Neue" w:cs="Helvetica Neue"/>
          <w:sz w:val="22"/>
          <w:szCs w:val="22"/>
        </w:rPr>
        <w:t>fiction</w:t>
      </w:r>
      <w:r w:rsidRPr="00B8006E">
        <w:rPr>
          <w:rFonts w:ascii="Helvetica Neue" w:hAnsi="Helvetica Neue" w:cs="Helvetica Neue"/>
          <w:sz w:val="22"/>
          <w:szCs w:val="22"/>
        </w:rPr>
        <w:t xml:space="preserve"> is based on a close reading of tales of passion and longing. Ovid’s </w:t>
      </w:r>
      <w:r w:rsidRPr="00B8006E">
        <w:rPr>
          <w:rFonts w:ascii="Helvetica Neue" w:hAnsi="Helvetica Neue" w:cs="Helvetica Neue"/>
          <w:i/>
          <w:iCs/>
          <w:sz w:val="22"/>
          <w:szCs w:val="22"/>
        </w:rPr>
        <w:t>The House of Sleep</w:t>
      </w:r>
      <w:r w:rsidRPr="00B8006E">
        <w:rPr>
          <w:rFonts w:ascii="Helvetica Neue" w:hAnsi="Helvetica Neue" w:cs="Helvetica Neue"/>
          <w:sz w:val="22"/>
          <w:szCs w:val="22"/>
        </w:rPr>
        <w:t xml:space="preserve"> </w:t>
      </w:r>
      <w:r w:rsidR="002D7F06" w:rsidRPr="00B8006E">
        <w:rPr>
          <w:rFonts w:ascii="Helvetica Neue" w:hAnsi="Helvetica Neue" w:cs="Helvetica Neue"/>
          <w:sz w:val="22"/>
          <w:szCs w:val="22"/>
        </w:rPr>
        <w:t xml:space="preserve">is a </w:t>
      </w:r>
      <w:r w:rsidR="00C7589C" w:rsidRPr="00B8006E">
        <w:rPr>
          <w:rFonts w:ascii="Helvetica Neue" w:hAnsi="Helvetica Neue" w:cs="Helvetica Neue"/>
          <w:sz w:val="22"/>
          <w:szCs w:val="22"/>
        </w:rPr>
        <w:t>central</w:t>
      </w:r>
      <w:r w:rsidR="002D7F06" w:rsidRPr="00B8006E">
        <w:rPr>
          <w:rFonts w:ascii="Helvetica Neue" w:hAnsi="Helvetica Neue" w:cs="Helvetica Neue"/>
          <w:sz w:val="22"/>
          <w:szCs w:val="22"/>
        </w:rPr>
        <w:t xml:space="preserve"> episode in the story of </w:t>
      </w:r>
      <w:proofErr w:type="spellStart"/>
      <w:r w:rsidR="002D7F06" w:rsidRPr="00B8006E">
        <w:rPr>
          <w:rFonts w:ascii="Helvetica Neue" w:hAnsi="Helvetica Neue" w:cs="Helvetica Neue"/>
          <w:sz w:val="22"/>
          <w:szCs w:val="22"/>
        </w:rPr>
        <w:t>Alcyone</w:t>
      </w:r>
      <w:proofErr w:type="spellEnd"/>
      <w:r w:rsidR="002D7F06" w:rsidRPr="00B8006E">
        <w:rPr>
          <w:rFonts w:ascii="Helvetica Neue" w:hAnsi="Helvetica Neue" w:cs="Helvetica Neue"/>
          <w:sz w:val="22"/>
          <w:szCs w:val="22"/>
        </w:rPr>
        <w:t xml:space="preserve"> and </w:t>
      </w:r>
      <w:proofErr w:type="spellStart"/>
      <w:r w:rsidR="002D7F06" w:rsidRPr="00B8006E">
        <w:rPr>
          <w:rFonts w:ascii="Helvetica Neue" w:hAnsi="Helvetica Neue" w:cs="Helvetica Neue"/>
          <w:sz w:val="22"/>
          <w:szCs w:val="22"/>
        </w:rPr>
        <w:t>Ceyx</w:t>
      </w:r>
      <w:proofErr w:type="spellEnd"/>
      <w:r w:rsidR="002D7F06" w:rsidRPr="00B8006E">
        <w:rPr>
          <w:rFonts w:ascii="Helvetica Neue" w:hAnsi="Helvetica Neue" w:cs="Helvetica Neue"/>
          <w:sz w:val="22"/>
          <w:szCs w:val="22"/>
        </w:rPr>
        <w:t xml:space="preserve">, a moving tale of conjugal love </w:t>
      </w:r>
      <w:r w:rsidR="00C7589C" w:rsidRPr="00B8006E">
        <w:rPr>
          <w:rFonts w:ascii="Helvetica Neue" w:hAnsi="Helvetica Neue" w:cs="Helvetica Neue"/>
          <w:sz w:val="22"/>
          <w:szCs w:val="22"/>
        </w:rPr>
        <w:t xml:space="preserve">and mourning. </w:t>
      </w:r>
      <w:r w:rsidR="002D7F06" w:rsidRPr="00B8006E">
        <w:rPr>
          <w:rFonts w:ascii="Helvetica Neue" w:hAnsi="Helvetica Neue" w:cs="Helvetica Neue"/>
          <w:sz w:val="22"/>
          <w:szCs w:val="22"/>
        </w:rPr>
        <w:t xml:space="preserve"> </w:t>
      </w:r>
      <w:r w:rsidR="00C7589C" w:rsidRPr="00B8006E">
        <w:rPr>
          <w:rFonts w:ascii="Helvetica Neue" w:hAnsi="Helvetica Neue" w:cs="Helvetica Neue"/>
          <w:sz w:val="22"/>
          <w:szCs w:val="22"/>
        </w:rPr>
        <w:t xml:space="preserve">When </w:t>
      </w:r>
      <w:proofErr w:type="spellStart"/>
      <w:r w:rsidR="00C7589C" w:rsidRPr="00B8006E">
        <w:rPr>
          <w:rFonts w:ascii="Helvetica Neue" w:hAnsi="Helvetica Neue" w:cs="Helvetica Neue"/>
          <w:sz w:val="22"/>
          <w:szCs w:val="22"/>
        </w:rPr>
        <w:t>Ceyx</w:t>
      </w:r>
      <w:proofErr w:type="spellEnd"/>
      <w:r w:rsidR="00C7589C" w:rsidRPr="00B8006E">
        <w:rPr>
          <w:rFonts w:ascii="Helvetica Neue" w:hAnsi="Helvetica Neue" w:cs="Helvetica Neue"/>
          <w:sz w:val="22"/>
          <w:szCs w:val="22"/>
        </w:rPr>
        <w:t xml:space="preserve"> dies in a shipwreck, </w:t>
      </w:r>
      <w:proofErr w:type="spellStart"/>
      <w:r w:rsidR="00C7589C" w:rsidRPr="00B8006E">
        <w:rPr>
          <w:rFonts w:ascii="Helvetica Neue" w:hAnsi="Helvetica Neue" w:cs="Helvetica Neue"/>
          <w:sz w:val="22"/>
          <w:szCs w:val="22"/>
        </w:rPr>
        <w:t>Alcyone</w:t>
      </w:r>
      <w:proofErr w:type="spellEnd"/>
      <w:r w:rsidR="00C7589C" w:rsidRPr="00B8006E">
        <w:rPr>
          <w:rFonts w:ascii="Helvetica Neue" w:hAnsi="Helvetica Neue" w:cs="Helvetica Neue"/>
          <w:sz w:val="22"/>
          <w:szCs w:val="22"/>
        </w:rPr>
        <w:t xml:space="preserve"> continues to hope and pray for his return, until an apparition impersonating his fate appears to her in her sleep.</w:t>
      </w:r>
    </w:p>
    <w:p w14:paraId="7ED37082" w14:textId="77777777" w:rsidR="00C7589C" w:rsidRPr="00B8006E" w:rsidRDefault="00C7589C" w:rsidP="005852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2"/>
          <w:szCs w:val="22"/>
        </w:rPr>
      </w:pPr>
    </w:p>
    <w:p w14:paraId="109037CC" w14:textId="5DD466BC" w:rsidR="00585228" w:rsidRPr="00B8006E" w:rsidRDefault="00585228" w:rsidP="005852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2"/>
          <w:szCs w:val="22"/>
        </w:rPr>
      </w:pPr>
      <w:proofErr w:type="spellStart"/>
      <w:r w:rsidRPr="00B8006E">
        <w:rPr>
          <w:rFonts w:ascii="Helvetica Neue" w:hAnsi="Helvetica Neue" w:cs="Helvetica Neue"/>
          <w:sz w:val="22"/>
          <w:szCs w:val="22"/>
        </w:rPr>
        <w:t>Aly’s</w:t>
      </w:r>
      <w:proofErr w:type="spellEnd"/>
      <w:r w:rsidRPr="00B8006E">
        <w:rPr>
          <w:rFonts w:ascii="Helvetica Neue" w:hAnsi="Helvetica Neue" w:cs="Helvetica Neue"/>
          <w:sz w:val="22"/>
          <w:szCs w:val="22"/>
        </w:rPr>
        <w:t xml:space="preserve"> process for interpreting the text is delicately poised between figuration, symbolism and abstraction. She converts sentences, characters and pivotal moments from the poem into assigned shapes and patterns traced</w:t>
      </w:r>
      <w:r w:rsidR="004A511F" w:rsidRPr="00B8006E">
        <w:rPr>
          <w:rFonts w:ascii="Helvetica Neue" w:hAnsi="Helvetica Neue" w:cs="Helvetica Neue"/>
          <w:sz w:val="22"/>
          <w:szCs w:val="22"/>
        </w:rPr>
        <w:t xml:space="preserve"> </w:t>
      </w:r>
      <w:r w:rsidR="00C7589C" w:rsidRPr="00B8006E">
        <w:rPr>
          <w:rFonts w:ascii="Helvetica Neue" w:hAnsi="Helvetica Neue" w:cs="Helvetica Neue"/>
          <w:sz w:val="22"/>
          <w:szCs w:val="22"/>
        </w:rPr>
        <w:t xml:space="preserve">from </w:t>
      </w:r>
      <w:r w:rsidR="00AC7B0D" w:rsidRPr="00B8006E">
        <w:rPr>
          <w:rFonts w:ascii="Helvetica Neue" w:hAnsi="Helvetica Neue" w:cs="Helvetica Neue"/>
          <w:sz w:val="22"/>
          <w:szCs w:val="22"/>
        </w:rPr>
        <w:t xml:space="preserve">images of catatonic patients and </w:t>
      </w:r>
      <w:r w:rsidR="00C7589C" w:rsidRPr="00B8006E">
        <w:rPr>
          <w:rFonts w:ascii="Helvetica Neue" w:hAnsi="Helvetica Neue" w:cs="Helvetica Neue"/>
          <w:sz w:val="22"/>
          <w:szCs w:val="22"/>
        </w:rPr>
        <w:t xml:space="preserve">anatomical </w:t>
      </w:r>
      <w:r w:rsidR="00AC7B0D" w:rsidRPr="00B8006E">
        <w:rPr>
          <w:rFonts w:ascii="Helvetica Neue" w:hAnsi="Helvetica Neue" w:cs="Helvetica Neue"/>
          <w:sz w:val="22"/>
          <w:szCs w:val="22"/>
        </w:rPr>
        <w:t>illustrations of bones</w:t>
      </w:r>
      <w:r w:rsidR="004A511F" w:rsidRPr="00B8006E">
        <w:rPr>
          <w:rFonts w:ascii="Helvetica Neue" w:hAnsi="Helvetica Neue" w:cs="Helvetica Neue"/>
          <w:sz w:val="22"/>
          <w:szCs w:val="22"/>
        </w:rPr>
        <w:t xml:space="preserve"> - </w:t>
      </w:r>
      <w:r w:rsidR="00C7589C" w:rsidRPr="00B8006E">
        <w:rPr>
          <w:rFonts w:ascii="Helvetica Neue" w:hAnsi="Helvetica Neue" w:cs="Helvetica Neue"/>
          <w:sz w:val="22"/>
          <w:szCs w:val="22"/>
        </w:rPr>
        <w:t xml:space="preserve">a reference Aly </w:t>
      </w:r>
      <w:r w:rsidR="008C7517" w:rsidRPr="00B8006E">
        <w:rPr>
          <w:rFonts w:ascii="Helvetica Neue" w:hAnsi="Helvetica Neue" w:cs="Helvetica Neue"/>
          <w:sz w:val="22"/>
          <w:szCs w:val="22"/>
        </w:rPr>
        <w:t>is accustomed to using as</w:t>
      </w:r>
      <w:r w:rsidR="00C7589C" w:rsidRPr="00B8006E">
        <w:rPr>
          <w:rFonts w:ascii="Helvetica Neue" w:hAnsi="Helvetica Neue" w:cs="Helvetica Neue"/>
          <w:sz w:val="22"/>
          <w:szCs w:val="22"/>
        </w:rPr>
        <w:t xml:space="preserve"> a metonym for </w:t>
      </w:r>
      <w:r w:rsidR="008C7517" w:rsidRPr="00B8006E">
        <w:rPr>
          <w:rFonts w:ascii="Helvetica Neue" w:hAnsi="Helvetica Neue" w:cs="Helvetica Neue"/>
          <w:sz w:val="22"/>
          <w:szCs w:val="22"/>
        </w:rPr>
        <w:t xml:space="preserve">human </w:t>
      </w:r>
      <w:r w:rsidR="00B12C0A" w:rsidRPr="00B8006E">
        <w:rPr>
          <w:rFonts w:ascii="Helvetica Neue" w:hAnsi="Helvetica Neue" w:cs="Helvetica Neue"/>
          <w:sz w:val="22"/>
          <w:szCs w:val="22"/>
        </w:rPr>
        <w:t>movement</w:t>
      </w:r>
      <w:r w:rsidRPr="00B8006E">
        <w:rPr>
          <w:rFonts w:ascii="Helvetica Neue" w:hAnsi="Helvetica Neue" w:cs="Helvetica Neue"/>
          <w:sz w:val="22"/>
          <w:szCs w:val="22"/>
        </w:rPr>
        <w:t xml:space="preserve">. </w:t>
      </w:r>
      <w:proofErr w:type="spellStart"/>
      <w:proofErr w:type="gramStart"/>
      <w:r w:rsidRPr="00B8006E">
        <w:rPr>
          <w:rFonts w:ascii="Helvetica Neue" w:hAnsi="Helvetica Neue" w:cs="Helvetica Neue"/>
          <w:sz w:val="22"/>
          <w:szCs w:val="22"/>
        </w:rPr>
        <w:t>Aly’s</w:t>
      </w:r>
      <w:proofErr w:type="spellEnd"/>
      <w:r w:rsidRPr="00B8006E">
        <w:rPr>
          <w:rFonts w:ascii="Helvetica Neue" w:hAnsi="Helvetica Neue" w:cs="Helvetica Neue"/>
          <w:sz w:val="22"/>
          <w:szCs w:val="22"/>
        </w:rPr>
        <w:t xml:space="preserve"> use </w:t>
      </w:r>
      <w:r w:rsidR="00FA61BF" w:rsidRPr="00B8006E">
        <w:rPr>
          <w:rFonts w:ascii="Helvetica Neue" w:hAnsi="Helvetica Neue" w:cs="Helvetica Neue"/>
          <w:sz w:val="22"/>
          <w:szCs w:val="22"/>
        </w:rPr>
        <w:t xml:space="preserve">of </w:t>
      </w:r>
      <w:r w:rsidRPr="00B8006E">
        <w:rPr>
          <w:rFonts w:ascii="Helvetica Neue" w:hAnsi="Helvetica Neue" w:cs="Helvetica Neue"/>
          <w:sz w:val="22"/>
          <w:szCs w:val="22"/>
        </w:rPr>
        <w:t>bones as the foundation of her artistic vocabulary stems from her interest in the interplay between verbal and non-verbal communication</w:t>
      </w:r>
      <w:r w:rsidR="00BA6062" w:rsidRPr="00B8006E">
        <w:rPr>
          <w:rFonts w:ascii="Helvetica Neue" w:hAnsi="Helvetica Neue" w:cs="Times New Roman"/>
          <w:sz w:val="22"/>
          <w:szCs w:val="22"/>
        </w:rPr>
        <w:t xml:space="preserve"> </w:t>
      </w:r>
      <w:r w:rsidR="008C7517" w:rsidRPr="00B8006E">
        <w:rPr>
          <w:rFonts w:ascii="Helvetica Neue" w:hAnsi="Helvetica Neue" w:cs="Helvetica Neue"/>
          <w:sz w:val="22"/>
          <w:szCs w:val="22"/>
        </w:rPr>
        <w:t xml:space="preserve">– </w:t>
      </w:r>
      <w:r w:rsidR="00E33665" w:rsidRPr="00B8006E">
        <w:rPr>
          <w:rFonts w:ascii="Helvetica Neue" w:hAnsi="Helvetica Neue" w:cs="Helvetica Neue"/>
          <w:sz w:val="22"/>
          <w:szCs w:val="22"/>
        </w:rPr>
        <w:t xml:space="preserve">a </w:t>
      </w:r>
      <w:r w:rsidRPr="00B8006E">
        <w:rPr>
          <w:rFonts w:ascii="Helvetica Neue" w:hAnsi="Helvetica Neue" w:cs="Helvetica Neue"/>
          <w:sz w:val="22"/>
          <w:szCs w:val="22"/>
        </w:rPr>
        <w:t xml:space="preserve">theme that </w:t>
      </w:r>
      <w:r w:rsidR="00DC64A4" w:rsidRPr="00B8006E">
        <w:rPr>
          <w:rFonts w:ascii="Helvetica Neue" w:hAnsi="Helvetica Neue" w:cs="Helvetica Neue"/>
          <w:sz w:val="22"/>
          <w:szCs w:val="22"/>
        </w:rPr>
        <w:t>is</w:t>
      </w:r>
      <w:r w:rsidRPr="00B8006E">
        <w:rPr>
          <w:rFonts w:ascii="Helvetica Neue" w:hAnsi="Helvetica Neue" w:cs="Helvetica Neue"/>
          <w:sz w:val="22"/>
          <w:szCs w:val="22"/>
        </w:rPr>
        <w:t xml:space="preserve"> very much present in the love story.</w:t>
      </w:r>
      <w:proofErr w:type="gramEnd"/>
    </w:p>
    <w:p w14:paraId="387C5709" w14:textId="77777777" w:rsidR="004A511F" w:rsidRPr="00B8006E" w:rsidRDefault="004A511F" w:rsidP="004A511F">
      <w:pPr>
        <w:shd w:val="clear" w:color="auto" w:fill="FFFFFF"/>
        <w:spacing w:after="0"/>
        <w:rPr>
          <w:rFonts w:ascii="Helvetica Neue" w:hAnsi="Helvetica Neue" w:cs="Arial"/>
          <w:sz w:val="22"/>
          <w:szCs w:val="22"/>
        </w:rPr>
      </w:pPr>
    </w:p>
    <w:p w14:paraId="3270557D" w14:textId="5A595661" w:rsidR="004A511F" w:rsidRPr="00B8006E" w:rsidRDefault="00585228" w:rsidP="005852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2"/>
          <w:szCs w:val="22"/>
        </w:rPr>
      </w:pPr>
      <w:r w:rsidRPr="00B8006E">
        <w:rPr>
          <w:rFonts w:ascii="Helvetica Neue" w:hAnsi="Helvetica Neue" w:cs="Helvetica Neue"/>
          <w:sz w:val="22"/>
          <w:szCs w:val="22"/>
        </w:rPr>
        <w:t>Her reliance on classical sources, whether Roman mythology or medical and scientific treatises</w:t>
      </w:r>
      <w:r w:rsidR="00CA278A" w:rsidRPr="00B8006E">
        <w:rPr>
          <w:rFonts w:ascii="Helvetica Neue" w:hAnsi="Helvetica Neue" w:cs="Helvetica Neue"/>
          <w:bCs/>
          <w:sz w:val="22"/>
          <w:szCs w:val="22"/>
        </w:rPr>
        <w:t>,</w:t>
      </w:r>
      <w:r w:rsidRPr="00B8006E">
        <w:rPr>
          <w:rFonts w:ascii="Helvetica Neue" w:hAnsi="Helvetica Neue" w:cs="Helvetica Neue"/>
          <w:sz w:val="22"/>
          <w:szCs w:val="22"/>
        </w:rPr>
        <w:t xml:space="preserve"> such as the 20</w:t>
      </w:r>
      <w:r w:rsidRPr="00B8006E">
        <w:rPr>
          <w:rFonts w:ascii="Helvetica Neue" w:hAnsi="Helvetica Neue" w:cs="Helvetica Neue"/>
          <w:sz w:val="22"/>
          <w:szCs w:val="22"/>
          <w:vertAlign w:val="superscript"/>
        </w:rPr>
        <w:t>th</w:t>
      </w:r>
      <w:r w:rsidRPr="00B8006E">
        <w:rPr>
          <w:rFonts w:ascii="Helvetica Neue" w:hAnsi="Helvetica Neue" w:cs="Helvetica Neue"/>
          <w:sz w:val="22"/>
          <w:szCs w:val="22"/>
        </w:rPr>
        <w:t xml:space="preserve"> century edition of </w:t>
      </w:r>
      <w:r w:rsidR="002C7CBB" w:rsidRPr="00B8006E">
        <w:rPr>
          <w:rFonts w:ascii="Helvetica Neue" w:hAnsi="Helvetica Neue" w:cs="Helvetica Neue"/>
          <w:i/>
          <w:sz w:val="22"/>
          <w:szCs w:val="22"/>
        </w:rPr>
        <w:t>Gra</w:t>
      </w:r>
      <w:r w:rsidRPr="00B8006E">
        <w:rPr>
          <w:rFonts w:ascii="Helvetica Neue" w:hAnsi="Helvetica Neue" w:cs="Helvetica Neue"/>
          <w:i/>
          <w:sz w:val="22"/>
          <w:szCs w:val="22"/>
        </w:rPr>
        <w:t>y’s Anatomy</w:t>
      </w:r>
      <w:r w:rsidRPr="00B8006E">
        <w:rPr>
          <w:rFonts w:ascii="Helvetica Neue" w:hAnsi="Helvetica Neue" w:cs="Helvetica Neue"/>
          <w:sz w:val="22"/>
          <w:szCs w:val="22"/>
        </w:rPr>
        <w:t xml:space="preserve">, places </w:t>
      </w:r>
      <w:proofErr w:type="spellStart"/>
      <w:r w:rsidRPr="00B8006E">
        <w:rPr>
          <w:rFonts w:ascii="Helvetica Neue" w:hAnsi="Helvetica Neue" w:cs="Helvetica Neue"/>
          <w:sz w:val="22"/>
          <w:szCs w:val="22"/>
        </w:rPr>
        <w:t>Aly’s</w:t>
      </w:r>
      <w:proofErr w:type="spellEnd"/>
      <w:r w:rsidRPr="00B8006E">
        <w:rPr>
          <w:rFonts w:ascii="Helvetica Neue" w:hAnsi="Helvetica Neue" w:cs="Helvetica Neue"/>
          <w:sz w:val="22"/>
          <w:szCs w:val="22"/>
        </w:rPr>
        <w:t xml:space="preserve"> practice within a fine </w:t>
      </w:r>
      <w:r w:rsidR="008C7517" w:rsidRPr="00B8006E">
        <w:rPr>
          <w:rFonts w:ascii="Helvetica Neue" w:hAnsi="Helvetica Neue" w:cs="Helvetica Neue"/>
          <w:sz w:val="22"/>
          <w:szCs w:val="22"/>
        </w:rPr>
        <w:t>art</w:t>
      </w:r>
      <w:r w:rsidR="00DC64A4" w:rsidRPr="00B8006E">
        <w:rPr>
          <w:rFonts w:ascii="Helvetica Neue" w:hAnsi="Helvetica Neue" w:cs="Helvetica Neue"/>
          <w:sz w:val="22"/>
          <w:szCs w:val="22"/>
        </w:rPr>
        <w:t xml:space="preserve"> tradition. H</w:t>
      </w:r>
      <w:r w:rsidRPr="00B8006E">
        <w:rPr>
          <w:rFonts w:ascii="Helvetica Neue" w:hAnsi="Helvetica Neue" w:cs="Helvetica Neue"/>
          <w:sz w:val="22"/>
          <w:szCs w:val="22"/>
        </w:rPr>
        <w:t xml:space="preserve">er visual language is </w:t>
      </w:r>
      <w:r w:rsidR="004A511F" w:rsidRPr="00B8006E">
        <w:rPr>
          <w:rFonts w:ascii="Helvetica Neue" w:hAnsi="Helvetica Neue" w:cs="Helvetica Neue"/>
          <w:sz w:val="22"/>
          <w:szCs w:val="22"/>
        </w:rPr>
        <w:t>cryptic</w:t>
      </w:r>
      <w:r w:rsidR="00CE149C" w:rsidRPr="00B8006E">
        <w:rPr>
          <w:rFonts w:ascii="Helvetica Neue" w:hAnsi="Helvetica Neue" w:cs="Helvetica Neue"/>
          <w:sz w:val="22"/>
          <w:szCs w:val="22"/>
        </w:rPr>
        <w:t xml:space="preserve">, </w:t>
      </w:r>
      <w:r w:rsidR="004A511F" w:rsidRPr="00B8006E">
        <w:rPr>
          <w:rFonts w:ascii="Helvetica Neue" w:hAnsi="Helvetica Neue" w:cs="Helvetica Neue"/>
          <w:sz w:val="22"/>
          <w:szCs w:val="22"/>
        </w:rPr>
        <w:t xml:space="preserve">often </w:t>
      </w:r>
      <w:r w:rsidR="00CE149C" w:rsidRPr="00B8006E">
        <w:rPr>
          <w:rFonts w:ascii="Helvetica Neue" w:hAnsi="Helvetica Neue" w:cs="Helvetica Neue"/>
          <w:sz w:val="22"/>
          <w:szCs w:val="22"/>
        </w:rPr>
        <w:t xml:space="preserve">due to the way in which she </w:t>
      </w:r>
      <w:r w:rsidR="004A511F" w:rsidRPr="00B8006E">
        <w:rPr>
          <w:rFonts w:ascii="Helvetica Neue" w:hAnsi="Helvetica Neue" w:cs="Helvetica Neue"/>
          <w:sz w:val="22"/>
          <w:szCs w:val="22"/>
        </w:rPr>
        <w:t xml:space="preserve">buries her references under an accumulation of layers. </w:t>
      </w:r>
    </w:p>
    <w:p w14:paraId="5EC5B634" w14:textId="77777777" w:rsidR="00585228" w:rsidRPr="00B8006E" w:rsidRDefault="00585228" w:rsidP="005852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2"/>
          <w:szCs w:val="22"/>
        </w:rPr>
      </w:pPr>
    </w:p>
    <w:p w14:paraId="2F661168" w14:textId="5B9DD835" w:rsidR="00585228" w:rsidRPr="00B8006E" w:rsidRDefault="00585228" w:rsidP="00DC64A4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Arial"/>
          <w:sz w:val="22"/>
          <w:szCs w:val="22"/>
        </w:rPr>
      </w:pPr>
      <w:r w:rsidRPr="00B8006E">
        <w:rPr>
          <w:rFonts w:ascii="Helvetica Neue" w:hAnsi="Helvetica Neue" w:cs="Helvetica Neue"/>
          <w:sz w:val="22"/>
          <w:szCs w:val="22"/>
        </w:rPr>
        <w:t>A psychologically charged atmosphere characterizes her work</w:t>
      </w:r>
      <w:r w:rsidR="0062094D" w:rsidRPr="00B8006E">
        <w:rPr>
          <w:rFonts w:ascii="Helvetica Neue" w:hAnsi="Helvetica Neue" w:cs="Helvetica Neue"/>
          <w:sz w:val="22"/>
          <w:szCs w:val="22"/>
        </w:rPr>
        <w:t xml:space="preserve">. </w:t>
      </w:r>
      <w:proofErr w:type="spellStart"/>
      <w:r w:rsidRPr="00B8006E">
        <w:rPr>
          <w:rFonts w:ascii="Helvetica Neue" w:hAnsi="Helvetica Neue" w:cs="Helvetica Neue"/>
          <w:sz w:val="22"/>
          <w:szCs w:val="22"/>
        </w:rPr>
        <w:t>Aly’s</w:t>
      </w:r>
      <w:proofErr w:type="spellEnd"/>
      <w:r w:rsidRPr="00B8006E">
        <w:rPr>
          <w:rFonts w:ascii="Helvetica Neue" w:hAnsi="Helvetica Neue" w:cs="Helvetica Neue"/>
          <w:sz w:val="22"/>
          <w:szCs w:val="22"/>
        </w:rPr>
        <w:t xml:space="preserve"> paintings are fiercely expressive even though the brushwork is non-gestural. Her pencil drawings are sensual, graphic and exhibit a potent struggle between </w:t>
      </w:r>
      <w:r w:rsidR="00DC64A4" w:rsidRPr="00B8006E">
        <w:rPr>
          <w:rFonts w:ascii="Helvetica Neue" w:hAnsi="Helvetica Neue" w:cs="Helvetica Neue"/>
          <w:sz w:val="22"/>
          <w:szCs w:val="22"/>
        </w:rPr>
        <w:t>fragility</w:t>
      </w:r>
      <w:r w:rsidRPr="00B8006E">
        <w:rPr>
          <w:rFonts w:ascii="Helvetica Neue" w:hAnsi="Helvetica Neue" w:cs="Helvetica Neue"/>
          <w:sz w:val="22"/>
          <w:szCs w:val="22"/>
        </w:rPr>
        <w:t>, control and abandon. </w:t>
      </w:r>
    </w:p>
    <w:p w14:paraId="517C43D7" w14:textId="77777777" w:rsidR="00DC64A4" w:rsidRPr="00B8006E" w:rsidRDefault="00DC64A4" w:rsidP="00DC64A4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Arial"/>
          <w:sz w:val="22"/>
          <w:szCs w:val="22"/>
        </w:rPr>
      </w:pPr>
      <w:bookmarkStart w:id="0" w:name="_GoBack"/>
      <w:bookmarkEnd w:id="0"/>
    </w:p>
    <w:p w14:paraId="5598BCBC" w14:textId="0DAEF311" w:rsidR="00BA6062" w:rsidRPr="00B8006E" w:rsidRDefault="002C7CBB" w:rsidP="00BA6062">
      <w:pPr>
        <w:spacing w:after="0"/>
        <w:rPr>
          <w:rFonts w:ascii="Helvetica Neue" w:eastAsia="Times New Roman" w:hAnsi="Helvetica Neue" w:cs="Times New Roman"/>
          <w:i/>
          <w:sz w:val="22"/>
          <w:szCs w:val="22"/>
          <w:lang w:val="en-GB"/>
        </w:rPr>
      </w:pPr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The artist’s work has been presented by many institutions worldwide including Tate Modern, London, UK; The New Museum, New York, USA; International 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Center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 of Photography,  New York, USA; 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Haus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 Der 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Kunst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, Munich, Germany; 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Kunstraum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Kreuzberg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/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Bethanien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, Berlin, Germany; Argos, Brussels, Belgium; 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Arnolfini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 Museum, Bristol, UK; Centre 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d'Art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Contemporain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, Genève, Switzerland; 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Darat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 Al-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Funun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, Amman, Jordan; Beirut Art 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Center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, Beirut, Lebanon; Contemporary Image Collective, Cairo, Egypt and Townhouse Gallery, Cairo, Egypt. She has participated in major biennials and triennials in the cities of 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Busan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 xml:space="preserve">, Istanbul, </w:t>
      </w:r>
      <w:proofErr w:type="spellStart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Gwangju</w:t>
      </w:r>
      <w:proofErr w:type="spellEnd"/>
      <w:r w:rsidRPr="00B8006E">
        <w:rPr>
          <w:rFonts w:ascii="Helvetica Neue" w:eastAsia="Times New Roman" w:hAnsi="Helvetica Neue" w:cs="Arial"/>
          <w:i/>
          <w:sz w:val="22"/>
          <w:szCs w:val="22"/>
          <w:shd w:val="clear" w:color="auto" w:fill="FFFFFF"/>
          <w:lang w:val="en-GB"/>
        </w:rPr>
        <w:t>, Guangzhou and Dakar</w:t>
      </w:r>
      <w:r w:rsidR="00BA6062" w:rsidRPr="00B8006E">
        <w:rPr>
          <w:rFonts w:ascii="Helvetica Neue" w:eastAsia="Times New Roman" w:hAnsi="Helvetica Neue" w:cs="Times New Roman"/>
          <w:i/>
          <w:sz w:val="22"/>
          <w:szCs w:val="22"/>
          <w:lang w:val="en-GB"/>
        </w:rPr>
        <w:t>.</w:t>
      </w:r>
    </w:p>
    <w:sectPr w:rsidR="00BA6062" w:rsidRPr="00B8006E" w:rsidSect="00BA6062">
      <w:footerReference w:type="default" r:id="rId8"/>
      <w:pgSz w:w="11900" w:h="16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5875" w14:textId="77777777" w:rsidR="00B8006E" w:rsidRDefault="00B8006E" w:rsidP="00BA6062">
      <w:pPr>
        <w:spacing w:after="0"/>
      </w:pPr>
      <w:r>
        <w:separator/>
      </w:r>
    </w:p>
  </w:endnote>
  <w:endnote w:type="continuationSeparator" w:id="0">
    <w:p w14:paraId="54B1A10B" w14:textId="77777777" w:rsidR="00B8006E" w:rsidRDefault="00B8006E" w:rsidP="00BA6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xa Regular">
    <w:panose1 w:val="02000500000000000000"/>
    <w:charset w:val="00"/>
    <w:family w:val="auto"/>
    <w:pitch w:val="variable"/>
    <w:sig w:usb0="00000007" w:usb1="00000001" w:usb2="00000000" w:usb3="00000000" w:csb0="00000093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97BC" w14:textId="77777777" w:rsidR="00B8006E" w:rsidRPr="00F33686" w:rsidRDefault="00B8006E" w:rsidP="00BA6062">
    <w:pPr>
      <w:widowControl w:val="0"/>
      <w:autoSpaceDE w:val="0"/>
      <w:autoSpaceDN w:val="0"/>
      <w:adjustRightInd w:val="0"/>
      <w:spacing w:after="240"/>
      <w:rPr>
        <w:rFonts w:ascii="Helvetica" w:hAnsi="Helvetica"/>
        <w:sz w:val="16"/>
        <w:szCs w:val="16"/>
      </w:rPr>
    </w:pPr>
    <w:hyperlink r:id="rId1" w:history="1">
      <w:r w:rsidRPr="004D4EC6">
        <w:rPr>
          <w:rStyle w:val="Hyperlink"/>
          <w:rFonts w:ascii="Helvetica" w:hAnsi="Helvetica"/>
          <w:sz w:val="16"/>
          <w:szCs w:val="16"/>
        </w:rPr>
        <w:t>www.gypsumgallery.com</w:t>
      </w:r>
    </w:hyperlink>
  </w:p>
  <w:p w14:paraId="2CE34145" w14:textId="77777777" w:rsidR="00B8006E" w:rsidRDefault="00B800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FEDC" w14:textId="77777777" w:rsidR="00B8006E" w:rsidRDefault="00B8006E" w:rsidP="00BA6062">
      <w:pPr>
        <w:spacing w:after="0"/>
      </w:pPr>
      <w:r>
        <w:separator/>
      </w:r>
    </w:p>
  </w:footnote>
  <w:footnote w:type="continuationSeparator" w:id="0">
    <w:p w14:paraId="79BF211E" w14:textId="77777777" w:rsidR="00B8006E" w:rsidRDefault="00B8006E" w:rsidP="00BA60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8"/>
    <w:rsid w:val="00044471"/>
    <w:rsid w:val="000E5DEF"/>
    <w:rsid w:val="002C7CBB"/>
    <w:rsid w:val="002D7F06"/>
    <w:rsid w:val="003200C5"/>
    <w:rsid w:val="004A511F"/>
    <w:rsid w:val="004A63D9"/>
    <w:rsid w:val="00536D69"/>
    <w:rsid w:val="00585228"/>
    <w:rsid w:val="0062094D"/>
    <w:rsid w:val="007152E9"/>
    <w:rsid w:val="00743FE0"/>
    <w:rsid w:val="00851215"/>
    <w:rsid w:val="00895B10"/>
    <w:rsid w:val="008C7517"/>
    <w:rsid w:val="00A5429C"/>
    <w:rsid w:val="00A72DEB"/>
    <w:rsid w:val="00AC7B0D"/>
    <w:rsid w:val="00B12C0A"/>
    <w:rsid w:val="00B8006E"/>
    <w:rsid w:val="00BA6062"/>
    <w:rsid w:val="00C7589C"/>
    <w:rsid w:val="00C76B50"/>
    <w:rsid w:val="00C76C79"/>
    <w:rsid w:val="00CA278A"/>
    <w:rsid w:val="00CE149C"/>
    <w:rsid w:val="00DC64A4"/>
    <w:rsid w:val="00E33665"/>
    <w:rsid w:val="00FA61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90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511F"/>
  </w:style>
  <w:style w:type="paragraph" w:styleId="BalloonText">
    <w:name w:val="Balloon Text"/>
    <w:basedOn w:val="Normal"/>
    <w:link w:val="BalloonTextChar"/>
    <w:uiPriority w:val="99"/>
    <w:semiHidden/>
    <w:unhideWhenUsed/>
    <w:rsid w:val="00BA60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0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6062"/>
  </w:style>
  <w:style w:type="paragraph" w:styleId="Footer">
    <w:name w:val="footer"/>
    <w:basedOn w:val="Normal"/>
    <w:link w:val="FooterChar"/>
    <w:uiPriority w:val="99"/>
    <w:unhideWhenUsed/>
    <w:rsid w:val="00BA60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0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511F"/>
  </w:style>
  <w:style w:type="paragraph" w:styleId="BalloonText">
    <w:name w:val="Balloon Text"/>
    <w:basedOn w:val="Normal"/>
    <w:link w:val="BalloonTextChar"/>
    <w:uiPriority w:val="99"/>
    <w:semiHidden/>
    <w:unhideWhenUsed/>
    <w:rsid w:val="00BA60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0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6062"/>
  </w:style>
  <w:style w:type="paragraph" w:styleId="Footer">
    <w:name w:val="footer"/>
    <w:basedOn w:val="Normal"/>
    <w:link w:val="FooterChar"/>
    <w:uiPriority w:val="99"/>
    <w:unhideWhenUsed/>
    <w:rsid w:val="00BA60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psumgall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431</Words>
  <Characters>2457</Characters>
  <Application>Microsoft Macintosh Word</Application>
  <DocSecurity>0</DocSecurity>
  <Lines>20</Lines>
  <Paragraphs>5</Paragraphs>
  <ScaleCrop>false</ScaleCrop>
  <Company>xx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Matouk</dc:creator>
  <cp:keywords/>
  <cp:lastModifiedBy>Aleya Hamza</cp:lastModifiedBy>
  <cp:revision>9</cp:revision>
  <cp:lastPrinted>2013-12-10T12:17:00Z</cp:lastPrinted>
  <dcterms:created xsi:type="dcterms:W3CDTF">2013-11-29T17:01:00Z</dcterms:created>
  <dcterms:modified xsi:type="dcterms:W3CDTF">2014-01-07T14:50:00Z</dcterms:modified>
</cp:coreProperties>
</file>